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4F4" w:rsidRDefault="00E404F4" w:rsidP="00755B48">
      <w:pPr>
        <w:spacing w:after="0" w:line="480" w:lineRule="auto"/>
        <w:jc w:val="center"/>
        <w:rPr>
          <w:rFonts w:ascii="Times New Roman" w:hAnsi="Times New Roman" w:cs="Times New Roman"/>
          <w:sz w:val="24"/>
          <w:szCs w:val="24"/>
        </w:rPr>
      </w:pPr>
    </w:p>
    <w:p w:rsidR="00E404F4" w:rsidRDefault="00E404F4" w:rsidP="00755B48">
      <w:pPr>
        <w:spacing w:after="0" w:line="480" w:lineRule="auto"/>
        <w:jc w:val="center"/>
        <w:rPr>
          <w:rFonts w:ascii="Times New Roman" w:hAnsi="Times New Roman" w:cs="Times New Roman"/>
          <w:sz w:val="24"/>
          <w:szCs w:val="24"/>
        </w:rPr>
      </w:pPr>
    </w:p>
    <w:p w:rsidR="00E404F4" w:rsidRDefault="00E404F4" w:rsidP="00755B48">
      <w:pPr>
        <w:spacing w:after="0" w:line="480" w:lineRule="auto"/>
        <w:jc w:val="center"/>
        <w:rPr>
          <w:rFonts w:ascii="Times New Roman" w:hAnsi="Times New Roman" w:cs="Times New Roman"/>
          <w:sz w:val="24"/>
          <w:szCs w:val="24"/>
        </w:rPr>
      </w:pPr>
    </w:p>
    <w:p w:rsidR="00E404F4" w:rsidRDefault="00E404F4" w:rsidP="00755B48">
      <w:pPr>
        <w:spacing w:after="0" w:line="480" w:lineRule="auto"/>
        <w:jc w:val="center"/>
        <w:rPr>
          <w:rFonts w:ascii="Times New Roman" w:hAnsi="Times New Roman" w:cs="Times New Roman"/>
          <w:sz w:val="24"/>
          <w:szCs w:val="24"/>
        </w:rPr>
      </w:pPr>
    </w:p>
    <w:p w:rsidR="00E404F4" w:rsidRDefault="00E404F4" w:rsidP="00755B48">
      <w:pPr>
        <w:spacing w:after="0" w:line="480" w:lineRule="auto"/>
        <w:jc w:val="center"/>
        <w:rPr>
          <w:rFonts w:ascii="Times New Roman" w:hAnsi="Times New Roman" w:cs="Times New Roman"/>
          <w:sz w:val="24"/>
          <w:szCs w:val="24"/>
        </w:rPr>
      </w:pPr>
    </w:p>
    <w:p w:rsidR="00E404F4" w:rsidRDefault="00E404F4" w:rsidP="00755B48">
      <w:pPr>
        <w:spacing w:after="0" w:line="480" w:lineRule="auto"/>
        <w:jc w:val="center"/>
        <w:rPr>
          <w:rFonts w:ascii="Times New Roman" w:hAnsi="Times New Roman" w:cs="Times New Roman"/>
          <w:sz w:val="24"/>
          <w:szCs w:val="24"/>
        </w:rPr>
      </w:pPr>
    </w:p>
    <w:p w:rsidR="00E404F4" w:rsidRDefault="00E404F4" w:rsidP="00755B48">
      <w:pPr>
        <w:spacing w:after="0" w:line="480" w:lineRule="auto"/>
        <w:jc w:val="center"/>
        <w:rPr>
          <w:rFonts w:ascii="Times New Roman" w:hAnsi="Times New Roman" w:cs="Times New Roman"/>
          <w:sz w:val="24"/>
          <w:szCs w:val="24"/>
        </w:rPr>
      </w:pPr>
    </w:p>
    <w:p w:rsidR="0080412D" w:rsidRDefault="00AC6606" w:rsidP="00755B4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Organizational Staffing</w:t>
      </w:r>
    </w:p>
    <w:p w:rsidR="00E404F4" w:rsidRDefault="00AC6606" w:rsidP="00755B48">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rsidR="00E404F4" w:rsidRDefault="00AC6606" w:rsidP="00755B4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404F4" w:rsidRPr="00E404F4" w:rsidRDefault="00E404F4" w:rsidP="00755B48">
      <w:pPr>
        <w:spacing w:after="0" w:line="480" w:lineRule="auto"/>
        <w:rPr>
          <w:rFonts w:ascii="Times New Roman" w:hAnsi="Times New Roman" w:cs="Times New Roman"/>
          <w:sz w:val="24"/>
          <w:szCs w:val="24"/>
        </w:rPr>
      </w:pPr>
    </w:p>
    <w:p w:rsidR="00E404F4" w:rsidRDefault="00E404F4" w:rsidP="00755B48">
      <w:pPr>
        <w:spacing w:after="0" w:line="480" w:lineRule="auto"/>
        <w:rPr>
          <w:rFonts w:ascii="Times New Roman" w:hAnsi="Times New Roman" w:cs="Times New Roman"/>
          <w:sz w:val="24"/>
          <w:szCs w:val="24"/>
        </w:rPr>
      </w:pPr>
    </w:p>
    <w:p w:rsidR="00755B48" w:rsidRDefault="00755B48" w:rsidP="00755B48">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E404F4" w:rsidRDefault="00AC6606" w:rsidP="00755B4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Organizational Staffing</w:t>
      </w:r>
    </w:p>
    <w:p w:rsidR="00755B48" w:rsidRPr="00755B48" w:rsidRDefault="00755B48" w:rsidP="00755B48">
      <w:pPr>
        <w:spacing w:after="0" w:line="480" w:lineRule="auto"/>
        <w:ind w:firstLine="720"/>
        <w:jc w:val="both"/>
        <w:rPr>
          <w:rFonts w:ascii="Times New Roman" w:hAnsi="Times New Roman" w:cs="Times New Roman"/>
          <w:sz w:val="24"/>
          <w:szCs w:val="24"/>
        </w:rPr>
      </w:pPr>
      <w:r w:rsidRPr="00755B48">
        <w:rPr>
          <w:rFonts w:ascii="Times New Roman" w:hAnsi="Times New Roman" w:cs="Times New Roman"/>
          <w:sz w:val="24"/>
          <w:szCs w:val="24"/>
        </w:rPr>
        <w:t xml:space="preserve">Internal and external hiring is both inevitable to the growth of a company depending on the needs of the business environment. For instance, internal recruitment is appropriate when organizations want to utilize their resources for optimal outcomes. Conversely, external hiring is essential when an organization needs new skills and proficiencies that the existing employees do not possess. In this regard, both hiring strategies have their benefits and challenges in equal measures. </w:t>
      </w:r>
    </w:p>
    <w:p w:rsidR="00755B48" w:rsidRPr="00755B48" w:rsidRDefault="00755B48" w:rsidP="00755B48">
      <w:pPr>
        <w:spacing w:after="0" w:line="480" w:lineRule="auto"/>
        <w:ind w:firstLine="720"/>
        <w:jc w:val="both"/>
        <w:rPr>
          <w:rFonts w:ascii="Times New Roman" w:hAnsi="Times New Roman" w:cs="Times New Roman"/>
          <w:sz w:val="24"/>
          <w:szCs w:val="24"/>
        </w:rPr>
      </w:pPr>
      <w:r w:rsidRPr="00755B48">
        <w:rPr>
          <w:rFonts w:ascii="Times New Roman" w:hAnsi="Times New Roman" w:cs="Times New Roman"/>
          <w:sz w:val="24"/>
          <w:szCs w:val="24"/>
        </w:rPr>
        <w:t xml:space="preserve">Firstly, the advantages of internal hiring include enhancement of workplace morale since the employees feel that the management is confident of their abilities. The management gives the employees incentives such as promotions and creates an interactive environment that creates professional efficacy. Also, the administration incurs low costs since they cut expenditure on advertising. Besides, the management also saves time training the recruits and instilling in them their corporate culture. The management can carry out assessment appraisal effectively since they already have adequate knowledge of the skills and abilities of the persons they are hiring (Devaro, 2016). On the cons side, reliance on past information for performance appraisal is likely to mislead the management in employing the wrong persons. The management also has a limited pool of professionals to choose from and is likely to select a person due to convenience, not as a necessity. </w:t>
      </w:r>
    </w:p>
    <w:p w:rsidR="00D103F0" w:rsidRDefault="00755B48" w:rsidP="00755B48">
      <w:pPr>
        <w:spacing w:after="0" w:line="480" w:lineRule="auto"/>
        <w:ind w:firstLine="720"/>
        <w:jc w:val="both"/>
        <w:rPr>
          <w:rFonts w:ascii="Times New Roman" w:hAnsi="Times New Roman" w:cs="Times New Roman"/>
          <w:sz w:val="24"/>
          <w:szCs w:val="24"/>
        </w:rPr>
      </w:pPr>
      <w:r w:rsidRPr="00755B48">
        <w:rPr>
          <w:rFonts w:ascii="Times New Roman" w:hAnsi="Times New Roman" w:cs="Times New Roman"/>
          <w:sz w:val="24"/>
          <w:szCs w:val="24"/>
        </w:rPr>
        <w:t xml:space="preserve">On the other hand, external hiring ensures that the operations of company flow appropriately since it has an expansive workforce. Also, the company can benefit from a vast pool of talents and skills that creates a competitive working environment; consequently, productivity improves significantly (Shammot, 2014). Besides, bringing in new personnel create a balanced environment since there is a mixture of new knowledge and skills with the old ones. </w:t>
      </w:r>
      <w:r w:rsidRPr="00755B48">
        <w:rPr>
          <w:rFonts w:ascii="Times New Roman" w:hAnsi="Times New Roman" w:cs="Times New Roman"/>
          <w:sz w:val="24"/>
          <w:szCs w:val="24"/>
        </w:rPr>
        <w:lastRenderedPageBreak/>
        <w:t>Conversely, external hiring is disadvantageous since it is costly since an organization has additional expenses for advertising and training. External recruitment is also time-consuming and causes workplace morale to diminish.</w:t>
      </w:r>
    </w:p>
    <w:p w:rsidR="00D103F0" w:rsidRDefault="00D103F0" w:rsidP="00755B48">
      <w:pPr>
        <w:spacing w:after="0" w:line="480" w:lineRule="auto"/>
        <w:ind w:firstLine="720"/>
        <w:jc w:val="both"/>
        <w:rPr>
          <w:rFonts w:ascii="Times New Roman" w:hAnsi="Times New Roman" w:cs="Times New Roman"/>
          <w:sz w:val="24"/>
          <w:szCs w:val="24"/>
        </w:rPr>
      </w:pPr>
    </w:p>
    <w:p w:rsidR="00D103F0" w:rsidRDefault="00D103F0" w:rsidP="00755B48">
      <w:pPr>
        <w:spacing w:after="0" w:line="480" w:lineRule="auto"/>
        <w:rPr>
          <w:rFonts w:ascii="Times New Roman" w:hAnsi="Times New Roman" w:cs="Times New Roman"/>
          <w:sz w:val="24"/>
          <w:szCs w:val="24"/>
        </w:rPr>
      </w:pPr>
    </w:p>
    <w:p w:rsidR="00755B48" w:rsidRDefault="00755B48" w:rsidP="00755B48">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D103F0" w:rsidRDefault="00AC6606" w:rsidP="00755B4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81151" w:rsidRDefault="00AC6606" w:rsidP="00755B4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Devaro, J. (2016)/ Internal hiring and external recruitment? The efficacy of internal or external</w:t>
      </w:r>
      <w:r w:rsidR="00755B48">
        <w:rPr>
          <w:rFonts w:ascii="Times New Roman" w:hAnsi="Times New Roman" w:cs="Times New Roman"/>
          <w:sz w:val="24"/>
          <w:szCs w:val="24"/>
        </w:rPr>
        <w:t xml:space="preserve"> </w:t>
      </w:r>
      <w:r>
        <w:rPr>
          <w:rFonts w:ascii="Times New Roman" w:hAnsi="Times New Roman" w:cs="Times New Roman"/>
          <w:sz w:val="24"/>
          <w:szCs w:val="24"/>
        </w:rPr>
        <w:t xml:space="preserve">hiring hinges on other policies that a firm uses simultaneously. 1-10. </w:t>
      </w:r>
    </w:p>
    <w:p w:rsidR="00881151" w:rsidRDefault="00AC6606" w:rsidP="00755B4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Shammot, M. M. (2014). The role of human resources management practices represented by </w:t>
      </w:r>
      <w:r>
        <w:rPr>
          <w:rFonts w:ascii="Times New Roman" w:hAnsi="Times New Roman" w:cs="Times New Roman"/>
          <w:sz w:val="24"/>
          <w:szCs w:val="24"/>
        </w:rPr>
        <w:t xml:space="preserve">employee’s recruitment and training and motivation for realization of </w:t>
      </w:r>
      <w:r w:rsidR="00755B48">
        <w:rPr>
          <w:rFonts w:ascii="Times New Roman" w:hAnsi="Times New Roman" w:cs="Times New Roman"/>
          <w:sz w:val="24"/>
          <w:szCs w:val="24"/>
        </w:rPr>
        <w:t>competitive advantage</w:t>
      </w:r>
      <w:r>
        <w:rPr>
          <w:rFonts w:ascii="Times New Roman" w:hAnsi="Times New Roman" w:cs="Times New Roman"/>
          <w:sz w:val="24"/>
          <w:szCs w:val="24"/>
        </w:rPr>
        <w:t xml:space="preserve">. </w:t>
      </w:r>
      <w:r w:rsidRPr="00881151">
        <w:rPr>
          <w:rFonts w:ascii="Times New Roman" w:hAnsi="Times New Roman" w:cs="Times New Roman"/>
          <w:i/>
          <w:sz w:val="24"/>
          <w:szCs w:val="24"/>
        </w:rPr>
        <w:t>African Journal of Business Management</w:t>
      </w:r>
      <w:r>
        <w:rPr>
          <w:rFonts w:ascii="Times New Roman" w:hAnsi="Times New Roman" w:cs="Times New Roman"/>
          <w:sz w:val="24"/>
          <w:szCs w:val="24"/>
        </w:rPr>
        <w:t>. 8(1), 35-47.</w:t>
      </w:r>
    </w:p>
    <w:p w:rsidR="00C01E28" w:rsidRDefault="00C01E28" w:rsidP="00755B48">
      <w:pPr>
        <w:spacing w:after="0" w:line="480" w:lineRule="auto"/>
        <w:rPr>
          <w:rFonts w:ascii="Times New Roman" w:hAnsi="Times New Roman" w:cs="Times New Roman"/>
          <w:sz w:val="24"/>
          <w:szCs w:val="24"/>
        </w:rPr>
      </w:pPr>
    </w:p>
    <w:p w:rsidR="00C01E28" w:rsidRDefault="00C01E28" w:rsidP="00755B48">
      <w:pPr>
        <w:spacing w:after="0" w:line="480" w:lineRule="auto"/>
        <w:rPr>
          <w:rFonts w:ascii="Times New Roman" w:hAnsi="Times New Roman" w:cs="Times New Roman"/>
          <w:sz w:val="24"/>
          <w:szCs w:val="24"/>
        </w:rPr>
      </w:pPr>
    </w:p>
    <w:p w:rsidR="00C01E28" w:rsidRDefault="00C01E28" w:rsidP="00755B48">
      <w:pPr>
        <w:spacing w:after="0" w:line="480" w:lineRule="auto"/>
        <w:rPr>
          <w:rFonts w:ascii="Times New Roman" w:hAnsi="Times New Roman" w:cs="Times New Roman"/>
          <w:sz w:val="24"/>
          <w:szCs w:val="24"/>
        </w:rPr>
      </w:pPr>
    </w:p>
    <w:p w:rsidR="00C01E28" w:rsidRDefault="00C01E28" w:rsidP="00755B48">
      <w:pPr>
        <w:spacing w:after="0" w:line="480" w:lineRule="auto"/>
        <w:rPr>
          <w:rFonts w:ascii="Times New Roman" w:hAnsi="Times New Roman" w:cs="Times New Roman"/>
          <w:sz w:val="24"/>
          <w:szCs w:val="24"/>
        </w:rPr>
      </w:pPr>
    </w:p>
    <w:p w:rsidR="00C01E28" w:rsidRDefault="00C01E28" w:rsidP="00755B48">
      <w:pPr>
        <w:spacing w:after="0" w:line="480" w:lineRule="auto"/>
        <w:rPr>
          <w:rFonts w:ascii="Times New Roman" w:hAnsi="Times New Roman" w:cs="Times New Roman"/>
          <w:sz w:val="24"/>
          <w:szCs w:val="24"/>
        </w:rPr>
      </w:pPr>
    </w:p>
    <w:p w:rsidR="00C01E28" w:rsidRDefault="00C01E28" w:rsidP="00755B48">
      <w:pPr>
        <w:spacing w:after="0" w:line="480" w:lineRule="auto"/>
        <w:rPr>
          <w:rFonts w:ascii="Times New Roman" w:hAnsi="Times New Roman" w:cs="Times New Roman"/>
          <w:sz w:val="24"/>
          <w:szCs w:val="24"/>
        </w:rPr>
      </w:pPr>
    </w:p>
    <w:p w:rsidR="00C01E28" w:rsidRDefault="00C01E28" w:rsidP="00755B48">
      <w:pPr>
        <w:spacing w:after="0" w:line="480" w:lineRule="auto"/>
        <w:rPr>
          <w:rFonts w:ascii="Times New Roman" w:hAnsi="Times New Roman" w:cs="Times New Roman"/>
          <w:sz w:val="24"/>
          <w:szCs w:val="24"/>
        </w:rPr>
      </w:pPr>
    </w:p>
    <w:p w:rsidR="00C01E28" w:rsidRDefault="00C01E28" w:rsidP="00755B48">
      <w:pPr>
        <w:spacing w:after="0" w:line="480" w:lineRule="auto"/>
        <w:rPr>
          <w:rFonts w:ascii="Times New Roman" w:hAnsi="Times New Roman" w:cs="Times New Roman"/>
          <w:sz w:val="24"/>
          <w:szCs w:val="24"/>
        </w:rPr>
      </w:pPr>
    </w:p>
    <w:p w:rsidR="00C01E28" w:rsidRDefault="00C01E28" w:rsidP="00755B48">
      <w:pPr>
        <w:spacing w:after="0" w:line="480" w:lineRule="auto"/>
        <w:rPr>
          <w:rFonts w:ascii="Times New Roman" w:hAnsi="Times New Roman" w:cs="Times New Roman"/>
          <w:sz w:val="24"/>
          <w:szCs w:val="24"/>
        </w:rPr>
      </w:pPr>
    </w:p>
    <w:p w:rsidR="00C01E28" w:rsidRDefault="00C01E28" w:rsidP="00755B48">
      <w:pPr>
        <w:spacing w:after="0" w:line="480" w:lineRule="auto"/>
        <w:rPr>
          <w:rFonts w:ascii="Times New Roman" w:hAnsi="Times New Roman" w:cs="Times New Roman"/>
          <w:sz w:val="24"/>
          <w:szCs w:val="24"/>
        </w:rPr>
      </w:pPr>
    </w:p>
    <w:p w:rsidR="00C01E28" w:rsidRDefault="00C01E28" w:rsidP="00755B48">
      <w:pPr>
        <w:spacing w:after="0" w:line="480" w:lineRule="auto"/>
        <w:rPr>
          <w:rFonts w:ascii="Times New Roman" w:hAnsi="Times New Roman" w:cs="Times New Roman"/>
          <w:sz w:val="24"/>
          <w:szCs w:val="24"/>
        </w:rPr>
      </w:pPr>
    </w:p>
    <w:p w:rsidR="00C01E28" w:rsidRDefault="00C01E28" w:rsidP="00755B48">
      <w:pPr>
        <w:spacing w:after="0" w:line="480" w:lineRule="auto"/>
        <w:rPr>
          <w:rFonts w:ascii="Times New Roman" w:hAnsi="Times New Roman" w:cs="Times New Roman"/>
          <w:sz w:val="24"/>
          <w:szCs w:val="24"/>
        </w:rPr>
      </w:pPr>
    </w:p>
    <w:p w:rsidR="00C01E28" w:rsidRDefault="00C01E28" w:rsidP="00755B48">
      <w:pPr>
        <w:spacing w:after="0" w:line="480" w:lineRule="auto"/>
        <w:rPr>
          <w:rFonts w:ascii="Times New Roman" w:hAnsi="Times New Roman" w:cs="Times New Roman"/>
          <w:sz w:val="24"/>
          <w:szCs w:val="24"/>
        </w:rPr>
      </w:pPr>
    </w:p>
    <w:p w:rsidR="00C01E28" w:rsidRDefault="00C01E28" w:rsidP="00755B48">
      <w:pPr>
        <w:spacing w:after="0" w:line="480" w:lineRule="auto"/>
        <w:rPr>
          <w:rFonts w:ascii="Times New Roman" w:hAnsi="Times New Roman" w:cs="Times New Roman"/>
          <w:sz w:val="24"/>
          <w:szCs w:val="24"/>
        </w:rPr>
      </w:pPr>
    </w:p>
    <w:p w:rsidR="00C01E28" w:rsidRDefault="00AC6606" w:rsidP="00755B4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01E28" w:rsidRPr="00E404F4" w:rsidRDefault="00C01E28" w:rsidP="00755B48">
      <w:pPr>
        <w:spacing w:after="0" w:line="480" w:lineRule="auto"/>
        <w:rPr>
          <w:rFonts w:ascii="Times New Roman" w:hAnsi="Times New Roman" w:cs="Times New Roman"/>
          <w:sz w:val="24"/>
          <w:szCs w:val="24"/>
        </w:rPr>
      </w:pPr>
    </w:p>
    <w:sectPr w:rsidR="00C01E28" w:rsidRPr="00E404F4" w:rsidSect="00E404F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6606" w:rsidRDefault="00AC6606">
      <w:pPr>
        <w:spacing w:after="0" w:line="240" w:lineRule="auto"/>
      </w:pPr>
      <w:r>
        <w:separator/>
      </w:r>
    </w:p>
  </w:endnote>
  <w:endnote w:type="continuationSeparator" w:id="0">
    <w:p w:rsidR="00AC6606" w:rsidRDefault="00AC6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6606" w:rsidRDefault="00AC6606">
      <w:pPr>
        <w:spacing w:after="0" w:line="240" w:lineRule="auto"/>
      </w:pPr>
      <w:r>
        <w:separator/>
      </w:r>
    </w:p>
  </w:footnote>
  <w:footnote w:type="continuationSeparator" w:id="0">
    <w:p w:rsidR="00AC6606" w:rsidRDefault="00AC6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4F4" w:rsidRPr="00E404F4" w:rsidRDefault="00AC6606" w:rsidP="00E404F4">
    <w:pPr>
      <w:pStyle w:val="Header"/>
      <w:spacing w:line="480" w:lineRule="auto"/>
      <w:rPr>
        <w:rFonts w:ascii="Times New Roman" w:hAnsi="Times New Roman" w:cs="Times New Roman"/>
        <w:sz w:val="24"/>
        <w:szCs w:val="24"/>
      </w:rPr>
    </w:pPr>
    <w:r w:rsidRPr="00E404F4">
      <w:rPr>
        <w:rFonts w:ascii="Times New Roman" w:hAnsi="Times New Roman" w:cs="Times New Roman"/>
        <w:sz w:val="24"/>
        <w:szCs w:val="24"/>
      </w:rPr>
      <w:t>HUMAN RESOURCE MANAGEMENT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404F4">
      <w:rPr>
        <w:rFonts w:ascii="Times New Roman" w:hAnsi="Times New Roman" w:cs="Times New Roman"/>
        <w:sz w:val="24"/>
        <w:szCs w:val="24"/>
      </w:rPr>
      <w:t xml:space="preserve"> </w:t>
    </w:r>
    <w:sdt>
      <w:sdtPr>
        <w:rPr>
          <w:rFonts w:ascii="Times New Roman" w:hAnsi="Times New Roman" w:cs="Times New Roman"/>
          <w:sz w:val="24"/>
          <w:szCs w:val="24"/>
        </w:rPr>
        <w:id w:val="-490021809"/>
        <w:docPartObj>
          <w:docPartGallery w:val="Page Numbers (Top of Page)"/>
          <w:docPartUnique/>
        </w:docPartObj>
      </w:sdtPr>
      <w:sdtEndPr>
        <w:rPr>
          <w:noProof/>
        </w:rPr>
      </w:sdtEndPr>
      <w:sdtContent>
        <w:r w:rsidRPr="00E404F4">
          <w:rPr>
            <w:rFonts w:ascii="Times New Roman" w:hAnsi="Times New Roman" w:cs="Times New Roman"/>
            <w:sz w:val="24"/>
            <w:szCs w:val="24"/>
          </w:rPr>
          <w:fldChar w:fldCharType="begin"/>
        </w:r>
        <w:r w:rsidRPr="00E404F4">
          <w:rPr>
            <w:rFonts w:ascii="Times New Roman" w:hAnsi="Times New Roman" w:cs="Times New Roman"/>
            <w:sz w:val="24"/>
            <w:szCs w:val="24"/>
          </w:rPr>
          <w:instrText xml:space="preserve"> PAGE   \* MERGEFORMAT </w:instrText>
        </w:r>
        <w:r w:rsidRPr="00E404F4">
          <w:rPr>
            <w:rFonts w:ascii="Times New Roman" w:hAnsi="Times New Roman" w:cs="Times New Roman"/>
            <w:sz w:val="24"/>
            <w:szCs w:val="24"/>
          </w:rPr>
          <w:fldChar w:fldCharType="separate"/>
        </w:r>
        <w:r w:rsidR="00755B48">
          <w:rPr>
            <w:rFonts w:ascii="Times New Roman" w:hAnsi="Times New Roman" w:cs="Times New Roman"/>
            <w:noProof/>
            <w:sz w:val="24"/>
            <w:szCs w:val="24"/>
          </w:rPr>
          <w:t>3</w:t>
        </w:r>
        <w:r w:rsidRPr="00E404F4">
          <w:rPr>
            <w:rFonts w:ascii="Times New Roman" w:hAnsi="Times New Roman" w:cs="Times New Roman"/>
            <w:noProof/>
            <w:sz w:val="24"/>
            <w:szCs w:val="24"/>
          </w:rPr>
          <w:fldChar w:fldCharType="end"/>
        </w:r>
      </w:sdtContent>
    </w:sdt>
  </w:p>
  <w:p w:rsidR="00E404F4" w:rsidRPr="00E404F4" w:rsidRDefault="00E404F4" w:rsidP="00E404F4">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4F4" w:rsidRPr="00E404F4" w:rsidRDefault="00AC6606" w:rsidP="00E404F4">
    <w:pPr>
      <w:pStyle w:val="Header"/>
      <w:spacing w:line="480" w:lineRule="auto"/>
      <w:rPr>
        <w:rFonts w:ascii="Times New Roman" w:hAnsi="Times New Roman" w:cs="Times New Roman"/>
        <w:sz w:val="24"/>
        <w:szCs w:val="24"/>
      </w:rPr>
    </w:pPr>
    <w:r w:rsidRPr="00E404F4">
      <w:rPr>
        <w:rFonts w:ascii="Times New Roman" w:hAnsi="Times New Roman" w:cs="Times New Roman"/>
        <w:sz w:val="24"/>
        <w:szCs w:val="24"/>
      </w:rPr>
      <w:t>Running head: HUMAN RESOURCE MANAGEMENT</w:t>
    </w:r>
    <w:r>
      <w:rPr>
        <w:rFonts w:ascii="Times New Roman" w:hAnsi="Times New Roman" w:cs="Times New Roman"/>
        <w:sz w:val="24"/>
        <w:szCs w:val="24"/>
      </w:rPr>
      <w:tab/>
    </w:r>
    <w:r>
      <w:rPr>
        <w:rFonts w:ascii="Times New Roman" w:hAnsi="Times New Roman" w:cs="Times New Roman"/>
        <w:sz w:val="24"/>
        <w:szCs w:val="24"/>
      </w:rPr>
      <w:tab/>
    </w:r>
    <w:r w:rsidRPr="00E404F4">
      <w:rPr>
        <w:rFonts w:ascii="Times New Roman" w:hAnsi="Times New Roman" w:cs="Times New Roman"/>
        <w:sz w:val="24"/>
        <w:szCs w:val="24"/>
      </w:rPr>
      <w:t xml:space="preserve"> </w:t>
    </w:r>
    <w:sdt>
      <w:sdtPr>
        <w:rPr>
          <w:rFonts w:ascii="Times New Roman" w:hAnsi="Times New Roman" w:cs="Times New Roman"/>
          <w:sz w:val="24"/>
          <w:szCs w:val="24"/>
        </w:rPr>
        <w:id w:val="1724257396"/>
        <w:docPartObj>
          <w:docPartGallery w:val="Page Numbers (Top of Page)"/>
          <w:docPartUnique/>
        </w:docPartObj>
      </w:sdtPr>
      <w:sdtEndPr>
        <w:rPr>
          <w:noProof/>
        </w:rPr>
      </w:sdtEndPr>
      <w:sdtContent>
        <w:r w:rsidRPr="00E404F4">
          <w:rPr>
            <w:rFonts w:ascii="Times New Roman" w:hAnsi="Times New Roman" w:cs="Times New Roman"/>
            <w:sz w:val="24"/>
            <w:szCs w:val="24"/>
          </w:rPr>
          <w:fldChar w:fldCharType="begin"/>
        </w:r>
        <w:r w:rsidRPr="00E404F4">
          <w:rPr>
            <w:rFonts w:ascii="Times New Roman" w:hAnsi="Times New Roman" w:cs="Times New Roman"/>
            <w:sz w:val="24"/>
            <w:szCs w:val="24"/>
          </w:rPr>
          <w:instrText xml:space="preserve"> PAGE   \* MERGEFORMAT </w:instrText>
        </w:r>
        <w:r w:rsidRPr="00E404F4">
          <w:rPr>
            <w:rFonts w:ascii="Times New Roman" w:hAnsi="Times New Roman" w:cs="Times New Roman"/>
            <w:sz w:val="24"/>
            <w:szCs w:val="24"/>
          </w:rPr>
          <w:fldChar w:fldCharType="separate"/>
        </w:r>
        <w:r w:rsidR="00755B48">
          <w:rPr>
            <w:rFonts w:ascii="Times New Roman" w:hAnsi="Times New Roman" w:cs="Times New Roman"/>
            <w:noProof/>
            <w:sz w:val="24"/>
            <w:szCs w:val="24"/>
          </w:rPr>
          <w:t>1</w:t>
        </w:r>
        <w:r w:rsidRPr="00E404F4">
          <w:rPr>
            <w:rFonts w:ascii="Times New Roman" w:hAnsi="Times New Roman" w:cs="Times New Roman"/>
            <w:noProof/>
            <w:sz w:val="24"/>
            <w:szCs w:val="24"/>
          </w:rPr>
          <w:fldChar w:fldCharType="end"/>
        </w:r>
      </w:sdtContent>
    </w:sdt>
  </w:p>
  <w:p w:rsidR="00E404F4" w:rsidRDefault="00E404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4F4"/>
    <w:rsid w:val="00165F18"/>
    <w:rsid w:val="001D2666"/>
    <w:rsid w:val="004F4EC4"/>
    <w:rsid w:val="00755B48"/>
    <w:rsid w:val="007F75DA"/>
    <w:rsid w:val="0080412D"/>
    <w:rsid w:val="00881151"/>
    <w:rsid w:val="00AC6606"/>
    <w:rsid w:val="00BD4F4E"/>
    <w:rsid w:val="00BE54CE"/>
    <w:rsid w:val="00C01E28"/>
    <w:rsid w:val="00D103F0"/>
    <w:rsid w:val="00E40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A8B77"/>
  <w15:docId w15:val="{0D687073-84A2-4CA3-994B-38E864B1D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04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04F4"/>
  </w:style>
  <w:style w:type="paragraph" w:styleId="Footer">
    <w:name w:val="footer"/>
    <w:basedOn w:val="Normal"/>
    <w:link w:val="FooterChar"/>
    <w:uiPriority w:val="99"/>
    <w:unhideWhenUsed/>
    <w:rsid w:val="00E404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04F4"/>
  </w:style>
  <w:style w:type="character" w:styleId="Hyperlink">
    <w:name w:val="Hyperlink"/>
    <w:basedOn w:val="DefaultParagraphFont"/>
    <w:uiPriority w:val="99"/>
    <w:unhideWhenUsed/>
    <w:rsid w:val="00C01E2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398</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2019-04-04T19:17:00Z</dcterms:created>
  <dcterms:modified xsi:type="dcterms:W3CDTF">2019-04-04T19:17:00Z</dcterms:modified>
</cp:coreProperties>
</file>